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86B9B" w14:textId="38B3D79A" w:rsidR="00F70ECF" w:rsidRPr="002451AA" w:rsidRDefault="004C68EC" w:rsidP="00F3481F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559C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559C"/>
          <w:sz w:val="28"/>
          <w:szCs w:val="28"/>
        </w:rPr>
        <w:t xml:space="preserve">Rainbow Science: </w:t>
      </w:r>
      <w:r w:rsidR="00F42637">
        <w:rPr>
          <w:rFonts w:ascii="Arial" w:eastAsia="Times New Roman" w:hAnsi="Arial" w:cs="Arial"/>
          <w:b/>
          <w:bCs/>
          <w:color w:val="00559C"/>
          <w:sz w:val="28"/>
          <w:szCs w:val="28"/>
        </w:rPr>
        <w:t>Rainbow Peephole</w:t>
      </w:r>
    </w:p>
    <w:p w14:paraId="6EE4D8C5" w14:textId="77777777" w:rsidR="00634DA4" w:rsidRPr="00722F5F" w:rsidRDefault="00634DA4" w:rsidP="009A18A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F28C00"/>
          <w:sz w:val="20"/>
          <w:szCs w:val="20"/>
        </w:rPr>
      </w:pPr>
      <w:r w:rsidRPr="00722F5F">
        <w:rPr>
          <w:rFonts w:ascii="Arial" w:eastAsia="Times New Roman" w:hAnsi="Arial" w:cs="Arial"/>
          <w:iCs/>
          <w:color w:val="F28C00"/>
          <w:sz w:val="20"/>
          <w:szCs w:val="20"/>
        </w:rPr>
        <w:t xml:space="preserve">Inspired by </w:t>
      </w:r>
      <w:r w:rsidRPr="00722F5F">
        <w:rPr>
          <w:rFonts w:ascii="Arial" w:eastAsia="Times New Roman" w:hAnsi="Arial" w:cs="Arial"/>
          <w:i/>
          <w:iCs/>
          <w:color w:val="F28C00"/>
          <w:sz w:val="20"/>
          <w:szCs w:val="20"/>
        </w:rPr>
        <w:t>The Physics Teacher</w:t>
      </w:r>
      <w:r w:rsidRPr="00722F5F">
        <w:rPr>
          <w:rFonts w:ascii="Arial" w:eastAsia="Times New Roman" w:hAnsi="Arial" w:cs="Arial"/>
          <w:iCs/>
          <w:color w:val="F28C00"/>
          <w:sz w:val="20"/>
          <w:szCs w:val="20"/>
        </w:rPr>
        <w:t>’s</w:t>
      </w:r>
    </w:p>
    <w:p w14:paraId="5C5CF7FF" w14:textId="58EA4F8E" w:rsidR="00634DA4" w:rsidRPr="00722F5F" w:rsidRDefault="00212DA9" w:rsidP="002451AA">
      <w:pPr>
        <w:spacing w:after="0" w:line="240" w:lineRule="auto"/>
        <w:jc w:val="center"/>
        <w:rPr>
          <w:rFonts w:ascii="Arial" w:eastAsia="Times New Roman" w:hAnsi="Arial" w:cs="Arial"/>
          <w:color w:val="F28C00"/>
          <w:sz w:val="20"/>
          <w:szCs w:val="20"/>
        </w:rPr>
      </w:pPr>
      <w:hyperlink r:id="rId8" w:history="1">
        <w:r w:rsidR="004D1027" w:rsidRPr="004D1027">
          <w:rPr>
            <w:rStyle w:val="Hyperlink"/>
          </w:rPr>
          <w:t>“Two Simple Activities to Bring Rainbows into the Classroom”</w:t>
        </w:r>
      </w:hyperlink>
      <w:r w:rsidR="004D1027">
        <w:t xml:space="preserve"> by Hakan Isik and Kemal Yurumezoglu</w:t>
      </w:r>
    </w:p>
    <w:p w14:paraId="75A2EA58" w14:textId="01179CF8" w:rsidR="00634DA4" w:rsidRPr="00B234A9" w:rsidRDefault="00634DA4" w:rsidP="009A18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60523B7" w14:textId="3C9B1AF1" w:rsidR="00634DA4" w:rsidRPr="00B234A9" w:rsidRDefault="00634DA4" w:rsidP="009A18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E37CCC5" w14:textId="45B25F8B" w:rsidR="00F70ECF" w:rsidRPr="00B234A9" w:rsidRDefault="004D1027" w:rsidP="009A18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7EC1D386" wp14:editId="43D2C02B">
            <wp:simplePos x="0" y="0"/>
            <wp:positionH relativeFrom="column">
              <wp:posOffset>4133850</wp:posOffset>
            </wp:positionH>
            <wp:positionV relativeFrom="paragraph">
              <wp:posOffset>25400</wp:posOffset>
            </wp:positionV>
            <wp:extent cx="2238375" cy="2886075"/>
            <wp:effectExtent l="0" t="0" r="9525" b="9525"/>
            <wp:wrapTight wrapText="bothSides">
              <wp:wrapPolygon edited="0">
                <wp:start x="0" y="0"/>
                <wp:lineTo x="0" y="21529"/>
                <wp:lineTo x="21508" y="21529"/>
                <wp:lineTo x="2150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ECF" w:rsidRPr="00B234A9">
        <w:rPr>
          <w:rFonts w:ascii="Arial" w:eastAsia="Times New Roman" w:hAnsi="Arial" w:cs="Arial"/>
          <w:b/>
          <w:bCs/>
          <w:sz w:val="20"/>
          <w:szCs w:val="20"/>
        </w:rPr>
        <w:t>Description</w:t>
      </w:r>
      <w:r w:rsidR="00634DA4" w:rsidRPr="00B234A9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="00634DA4" w:rsidRPr="00B234A9">
        <w:rPr>
          <w:rFonts w:ascii="Arial" w:eastAsia="Times New Roman" w:hAnsi="Arial" w:cs="Arial"/>
          <w:sz w:val="20"/>
          <w:szCs w:val="20"/>
        </w:rPr>
        <w:t xml:space="preserve"> </w:t>
      </w:r>
      <w:r w:rsidR="00F70ECF" w:rsidRPr="00B234A9">
        <w:rPr>
          <w:rFonts w:ascii="Arial" w:eastAsia="Times New Roman" w:hAnsi="Arial" w:cs="Arial"/>
          <w:sz w:val="20"/>
          <w:szCs w:val="20"/>
        </w:rPr>
        <w:t>Students</w:t>
      </w:r>
      <w:r w:rsidR="007F2382">
        <w:rPr>
          <w:rFonts w:ascii="Arial" w:eastAsia="Times New Roman" w:hAnsi="Arial" w:cs="Arial"/>
          <w:sz w:val="20"/>
          <w:szCs w:val="20"/>
        </w:rPr>
        <w:t xml:space="preserve"> explore </w:t>
      </w:r>
      <w:r w:rsidR="00564085">
        <w:rPr>
          <w:rFonts w:ascii="Arial" w:eastAsia="Times New Roman" w:hAnsi="Arial" w:cs="Arial"/>
          <w:sz w:val="20"/>
          <w:szCs w:val="20"/>
        </w:rPr>
        <w:t>diffraction and white light.</w:t>
      </w:r>
    </w:p>
    <w:p w14:paraId="0DB75844" w14:textId="77777777" w:rsidR="00F70ECF" w:rsidRPr="00B234A9" w:rsidRDefault="00F70ECF" w:rsidP="009A18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DC1F31B" w14:textId="3F3FCE97" w:rsidR="00F70ECF" w:rsidRPr="00B234A9" w:rsidRDefault="00F70ECF" w:rsidP="009A18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234A9">
        <w:rPr>
          <w:rFonts w:ascii="Arial" w:eastAsia="Times New Roman" w:hAnsi="Arial" w:cs="Arial"/>
          <w:b/>
          <w:bCs/>
          <w:sz w:val="20"/>
          <w:szCs w:val="20"/>
        </w:rPr>
        <w:t>Purpose:</w:t>
      </w:r>
      <w:r w:rsidR="007F2382">
        <w:rPr>
          <w:rFonts w:ascii="Arial" w:eastAsia="Times New Roman" w:hAnsi="Arial" w:cs="Arial"/>
          <w:sz w:val="20"/>
          <w:szCs w:val="20"/>
        </w:rPr>
        <w:t xml:space="preserve"> Students will observe </w:t>
      </w:r>
      <w:r w:rsidR="00564085">
        <w:rPr>
          <w:rFonts w:ascii="Arial" w:eastAsia="Times New Roman" w:hAnsi="Arial" w:cs="Arial"/>
          <w:sz w:val="20"/>
          <w:szCs w:val="20"/>
        </w:rPr>
        <w:t>diffraction and realize that white light is made up of all colors.</w:t>
      </w:r>
    </w:p>
    <w:p w14:paraId="24983AD0" w14:textId="77777777" w:rsidR="00634DA4" w:rsidRPr="00B234A9" w:rsidRDefault="00634DA4" w:rsidP="009A18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F14F588" w14:textId="66442324" w:rsidR="00634DA4" w:rsidRPr="005B0BF2" w:rsidRDefault="00634DA4" w:rsidP="009A18A9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B234A9">
        <w:rPr>
          <w:rFonts w:ascii="Arial" w:eastAsia="Times New Roman" w:hAnsi="Arial" w:cs="Arial"/>
          <w:b/>
          <w:bCs/>
          <w:sz w:val="20"/>
          <w:szCs w:val="20"/>
        </w:rPr>
        <w:t>NGSS Connections:</w:t>
      </w:r>
    </w:p>
    <w:p w14:paraId="621C568B" w14:textId="6A814452" w:rsidR="00206027" w:rsidRPr="00F944CA" w:rsidRDefault="00676529" w:rsidP="00F944CA">
      <w:pPr>
        <w:spacing w:after="0" w:line="240" w:lineRule="auto"/>
        <w:ind w:left="360" w:hanging="360"/>
        <w:rPr>
          <w:noProof/>
        </w:rPr>
      </w:pPr>
      <w:r>
        <w:rPr>
          <w:rFonts w:ascii="Arial" w:eastAsia="Times New Roman" w:hAnsi="Arial" w:cs="Arial"/>
          <w:sz w:val="20"/>
          <w:szCs w:val="20"/>
        </w:rPr>
        <w:t>Disciplinary Core Ideas &amp; Performance Expectations</w:t>
      </w:r>
    </w:p>
    <w:p w14:paraId="1C8436AF" w14:textId="50168AE7" w:rsidR="006355B4" w:rsidRDefault="00B07484" w:rsidP="009A18A9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ESS2.D: Weather and Climate</w:t>
      </w:r>
    </w:p>
    <w:p w14:paraId="3702CC1D" w14:textId="14C0E469" w:rsidR="00676529" w:rsidRPr="00676529" w:rsidRDefault="00676529" w:rsidP="00676529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PS4.B: Electromagnetic Radiation</w:t>
      </w:r>
    </w:p>
    <w:p w14:paraId="4DE76BEF" w14:textId="77777777" w:rsidR="00634DA4" w:rsidRPr="00B234A9" w:rsidRDefault="00634DA4" w:rsidP="00F944C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234A9">
        <w:rPr>
          <w:rFonts w:ascii="Arial" w:eastAsia="Times New Roman" w:hAnsi="Arial" w:cs="Arial"/>
          <w:sz w:val="20"/>
          <w:szCs w:val="20"/>
        </w:rPr>
        <w:t xml:space="preserve">Crosscutting Concepts: </w:t>
      </w:r>
    </w:p>
    <w:p w14:paraId="422481CC" w14:textId="301375C4" w:rsidR="00F70ECF" w:rsidRDefault="007176D7" w:rsidP="007176D7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Cause and Effect</w:t>
      </w:r>
    </w:p>
    <w:p w14:paraId="0D943E03" w14:textId="77777777" w:rsidR="007176D7" w:rsidRDefault="007176D7" w:rsidP="007176D7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Patterns</w:t>
      </w:r>
    </w:p>
    <w:p w14:paraId="0B1BB6D6" w14:textId="77777777" w:rsidR="007176D7" w:rsidRPr="007176D7" w:rsidRDefault="007176D7" w:rsidP="007176D7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Structure and Function</w:t>
      </w:r>
    </w:p>
    <w:p w14:paraId="4141D6A1" w14:textId="6A772CB2" w:rsidR="00634DA4" w:rsidRPr="00B234A9" w:rsidRDefault="00634DA4" w:rsidP="009A18A9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B234A9">
        <w:rPr>
          <w:rFonts w:ascii="Arial" w:eastAsia="Times New Roman" w:hAnsi="Arial" w:cs="Arial"/>
          <w:sz w:val="20"/>
          <w:szCs w:val="20"/>
        </w:rPr>
        <w:t>Science and Engineering Practices:</w:t>
      </w:r>
    </w:p>
    <w:p w14:paraId="15D3C2BF" w14:textId="4707408C" w:rsidR="00634DA4" w:rsidRDefault="007176D7" w:rsidP="007176D7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Constructing Explanations and Designing Solutions</w:t>
      </w:r>
    </w:p>
    <w:p w14:paraId="77E2CE35" w14:textId="1AF2988A" w:rsidR="007176D7" w:rsidRDefault="007176D7" w:rsidP="007176D7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Scientific Knowledge is Based on Empirical Evidence</w:t>
      </w:r>
    </w:p>
    <w:p w14:paraId="530DC9A1" w14:textId="77777777" w:rsidR="007176D7" w:rsidRPr="007176D7" w:rsidRDefault="007176D7" w:rsidP="007176D7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Obtaining, Evaluating, and Communicating Information</w:t>
      </w:r>
    </w:p>
    <w:p w14:paraId="6E8386A9" w14:textId="5CF0BF12" w:rsidR="009366AC" w:rsidRDefault="009366AC" w:rsidP="009366AC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Performance Expectation</w:t>
      </w:r>
      <w:r w:rsidR="0044396F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>: Waves and Their Applications in Technologies for Information Transfer (1-PS4)</w:t>
      </w:r>
    </w:p>
    <w:p w14:paraId="46D2057E" w14:textId="77777777" w:rsidR="009366AC" w:rsidRDefault="009366AC" w:rsidP="009366AC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1-PS4-3</w:t>
      </w:r>
    </w:p>
    <w:p w14:paraId="0229959C" w14:textId="77777777" w:rsidR="009366AC" w:rsidRPr="002F740E" w:rsidRDefault="009366AC" w:rsidP="009366AC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MS-PS4-2</w:t>
      </w:r>
    </w:p>
    <w:p w14:paraId="52FD016D" w14:textId="77777777" w:rsidR="00634DA4" w:rsidRPr="00B234A9" w:rsidRDefault="00634DA4" w:rsidP="009A18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F2C8791" w14:textId="77777777" w:rsidR="00634DA4" w:rsidRPr="00B234A9" w:rsidRDefault="00634DA4" w:rsidP="009A18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234A9">
        <w:rPr>
          <w:rFonts w:ascii="Arial" w:eastAsia="Times New Roman" w:hAnsi="Arial" w:cs="Arial"/>
          <w:b/>
          <w:bCs/>
          <w:sz w:val="20"/>
          <w:szCs w:val="20"/>
        </w:rPr>
        <w:t>Materials:</w:t>
      </w:r>
      <w:r w:rsidRPr="00B234A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A599EC3" w14:textId="75F3D9C8" w:rsidR="00510FC8" w:rsidRDefault="006B16E7" w:rsidP="00050383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Rainbow Peephole (</w:t>
      </w:r>
      <w:hyperlink r:id="rId10" w:history="1">
        <w:r w:rsidRPr="006B16E7">
          <w:rPr>
            <w:rStyle w:val="Hyperlink"/>
            <w:rFonts w:ascii="Arial" w:eastAsia="Times New Roman" w:hAnsi="Arial" w:cs="Arial"/>
            <w:sz w:val="20"/>
            <w:szCs w:val="20"/>
          </w:rPr>
          <w:t>OSA Optics Suitcase</w:t>
        </w:r>
      </w:hyperlink>
      <w:r>
        <w:rPr>
          <w:rFonts w:ascii="Arial" w:eastAsia="Times New Roman" w:hAnsi="Arial" w:cs="Arial"/>
          <w:sz w:val="20"/>
          <w:szCs w:val="20"/>
        </w:rPr>
        <w:t>)</w:t>
      </w:r>
    </w:p>
    <w:p w14:paraId="26F6D461" w14:textId="5CCF1232" w:rsidR="006B16E7" w:rsidRPr="006B16E7" w:rsidRDefault="006B16E7" w:rsidP="006B16E7">
      <w:pPr>
        <w:pStyle w:val="ListParagraph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or </w:t>
      </w:r>
      <w:r>
        <w:rPr>
          <w:rFonts w:ascii="Arial" w:eastAsia="Times New Roman" w:hAnsi="Arial" w:cs="Arial"/>
          <w:sz w:val="20"/>
          <w:szCs w:val="20"/>
        </w:rPr>
        <w:t>d</w:t>
      </w:r>
      <w:r w:rsidR="00676529">
        <w:rPr>
          <w:rFonts w:ascii="Arial" w:eastAsia="Times New Roman" w:hAnsi="Arial" w:cs="Arial"/>
          <w:sz w:val="20"/>
          <w:szCs w:val="20"/>
        </w:rPr>
        <w:t>iffraction gratings or “rainbow</w:t>
      </w:r>
      <w:r w:rsidRPr="006B16E7">
        <w:rPr>
          <w:rFonts w:ascii="Arial" w:eastAsia="Times New Roman" w:hAnsi="Arial" w:cs="Arial"/>
          <w:sz w:val="20"/>
          <w:szCs w:val="20"/>
        </w:rPr>
        <w:t xml:space="preserve"> glasses”</w:t>
      </w:r>
    </w:p>
    <w:p w14:paraId="5B2C9DEB" w14:textId="1A2FD966" w:rsidR="00510FC8" w:rsidRDefault="004D1027" w:rsidP="00050383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69532B0" wp14:editId="22100970">
            <wp:simplePos x="0" y="0"/>
            <wp:positionH relativeFrom="column">
              <wp:posOffset>4133850</wp:posOffset>
            </wp:positionH>
            <wp:positionV relativeFrom="paragraph">
              <wp:posOffset>147320</wp:posOffset>
            </wp:positionV>
            <wp:extent cx="2257425" cy="2133600"/>
            <wp:effectExtent l="0" t="0" r="9525" b="0"/>
            <wp:wrapTight wrapText="bothSides">
              <wp:wrapPolygon edited="0">
                <wp:start x="0" y="0"/>
                <wp:lineTo x="0" y="21407"/>
                <wp:lineTo x="21509" y="21407"/>
                <wp:lineTo x="2150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8EC">
        <w:rPr>
          <w:rFonts w:ascii="Arial" w:eastAsia="Times New Roman" w:hAnsi="Arial" w:cs="Arial"/>
          <w:sz w:val="20"/>
          <w:szCs w:val="20"/>
        </w:rPr>
        <w:t>Water bottle</w:t>
      </w:r>
      <w:r w:rsidR="009035D1">
        <w:rPr>
          <w:rFonts w:ascii="Arial" w:eastAsia="Times New Roman" w:hAnsi="Arial" w:cs="Arial"/>
          <w:sz w:val="20"/>
          <w:szCs w:val="20"/>
        </w:rPr>
        <w:t xml:space="preserve"> with a coned bottom,</w:t>
      </w:r>
      <w:r w:rsidR="006B16E7">
        <w:rPr>
          <w:rFonts w:ascii="Arial" w:eastAsia="Times New Roman" w:hAnsi="Arial" w:cs="Arial"/>
          <w:sz w:val="20"/>
          <w:szCs w:val="20"/>
        </w:rPr>
        <w:t xml:space="preserve"> filled with water</w:t>
      </w:r>
    </w:p>
    <w:p w14:paraId="0B124D9D" w14:textId="0DE53E1E" w:rsidR="006B16E7" w:rsidRDefault="00564085" w:rsidP="00050383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White light or flashlight</w:t>
      </w:r>
    </w:p>
    <w:p w14:paraId="66D4C1CF" w14:textId="3647C7FE" w:rsidR="00564085" w:rsidRDefault="004C68EC" w:rsidP="00050383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Monochromatic </w:t>
      </w:r>
      <w:r w:rsidR="00564085">
        <w:rPr>
          <w:rFonts w:ascii="Arial" w:eastAsia="Times New Roman" w:hAnsi="Arial" w:cs="Arial"/>
          <w:sz w:val="20"/>
          <w:szCs w:val="20"/>
        </w:rPr>
        <w:t>light</w:t>
      </w:r>
      <w:r>
        <w:rPr>
          <w:rFonts w:ascii="Arial" w:eastAsia="Times New Roman" w:hAnsi="Arial" w:cs="Arial"/>
          <w:sz w:val="20"/>
          <w:szCs w:val="20"/>
        </w:rPr>
        <w:t>: party bulb lights work well</w:t>
      </w:r>
    </w:p>
    <w:p w14:paraId="0D41D525" w14:textId="319A9FC5" w:rsidR="00564085" w:rsidRPr="00510FC8" w:rsidRDefault="00564085" w:rsidP="00050383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Colored pencils: ROYGBIV</w:t>
      </w:r>
    </w:p>
    <w:p w14:paraId="02E73E02" w14:textId="21669FB8" w:rsidR="00F11D00" w:rsidRPr="00B234A9" w:rsidRDefault="00F11D00" w:rsidP="009A18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C427C75" w14:textId="77777777" w:rsidR="00A00619" w:rsidRDefault="00A00619" w:rsidP="009A18A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Advanced Preparation:</w:t>
      </w:r>
    </w:p>
    <w:p w14:paraId="5EFB8921" w14:textId="0D438B7C" w:rsidR="00E70E97" w:rsidRPr="00FF5291" w:rsidRDefault="00530A39" w:rsidP="00FF5291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Part 2 requires bright sunlight in the classroom.</w:t>
      </w:r>
      <w:r w:rsidR="00206027" w:rsidRPr="00564085">
        <w:rPr>
          <w:rFonts w:ascii="Arial" w:eastAsia="Times New Roman" w:hAnsi="Arial" w:cs="Arial"/>
          <w:bCs/>
          <w:sz w:val="20"/>
          <w:szCs w:val="20"/>
        </w:rPr>
        <w:br/>
      </w:r>
    </w:p>
    <w:p w14:paraId="1034B691" w14:textId="77777777" w:rsidR="00C15849" w:rsidRDefault="00C15849" w:rsidP="0020602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14:paraId="29CA9CB9" w14:textId="41274373" w:rsidR="000A339D" w:rsidRDefault="000A339D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A554F7" w14:textId="77777777" w:rsidR="00564085" w:rsidRDefault="00564085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B96E28" w14:textId="77777777" w:rsidR="00564085" w:rsidRDefault="00564085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C3D9FD" w14:textId="77777777" w:rsidR="00564085" w:rsidRDefault="00564085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18E7023" w14:textId="77777777" w:rsidR="00564085" w:rsidRDefault="00564085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B1CE757" w14:textId="77777777" w:rsidR="00FF5291" w:rsidRDefault="00FF5291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70D584" w14:textId="77777777" w:rsidR="00564085" w:rsidRDefault="00564085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B9A983B" w14:textId="77777777" w:rsidR="00F313CA" w:rsidRDefault="00F313CA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CEEE5E" w14:textId="77777777" w:rsidR="00F313CA" w:rsidRDefault="00F313CA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9B6B50" w14:textId="77777777" w:rsidR="00F313CA" w:rsidRDefault="00F313CA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3BC21E3" w14:textId="77777777" w:rsidR="00564085" w:rsidRDefault="00564085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338151D" w14:textId="77777777" w:rsidR="00564085" w:rsidRDefault="00564085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8EBE2B" w14:textId="07656DD9" w:rsidR="00564085" w:rsidRDefault="00564085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Lab Activities for Students</w:t>
      </w:r>
      <w:r w:rsidR="00E21907">
        <w:rPr>
          <w:rFonts w:ascii="Arial" w:eastAsia="Times New Roman" w:hAnsi="Arial" w:cs="Arial"/>
          <w:b/>
          <w:sz w:val="20"/>
          <w:szCs w:val="20"/>
        </w:rPr>
        <w:t>: Rainbow Peephole</w:t>
      </w:r>
    </w:p>
    <w:p w14:paraId="3C0E53CB" w14:textId="77777777" w:rsidR="00564085" w:rsidRDefault="00564085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DE8630D" w14:textId="3C6290F5" w:rsidR="00564085" w:rsidRDefault="00564085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PART 1: Rainbow Peephole</w:t>
      </w:r>
    </w:p>
    <w:p w14:paraId="672CCA87" w14:textId="77CCF9A9" w:rsidR="00564085" w:rsidRDefault="00564085" w:rsidP="000A33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CB158E2" w14:textId="64680533" w:rsidR="00564085" w:rsidRDefault="00B94276" w:rsidP="00564085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Consider the following questions: Where and how do you see rainbows? What does this suggest about where color comes from?</w:t>
      </w:r>
      <w:r w:rsidR="00564085">
        <w:rPr>
          <w:rFonts w:ascii="Arial" w:eastAsia="Times New Roman" w:hAnsi="Arial" w:cs="Arial"/>
          <w:sz w:val="20"/>
          <w:szCs w:val="20"/>
        </w:rPr>
        <w:t xml:space="preserve"> What is the difference between a white light and a blue light? Have you ever seen a rainbow in the sky, or formed by a sprinkler or mister?</w:t>
      </w:r>
      <w:r w:rsidR="00EE06B6">
        <w:rPr>
          <w:rFonts w:ascii="Arial" w:eastAsia="Times New Roman" w:hAnsi="Arial" w:cs="Arial"/>
          <w:sz w:val="20"/>
          <w:szCs w:val="20"/>
        </w:rPr>
        <w:t xml:space="preserve"> </w:t>
      </w:r>
      <w:r w:rsidR="00EE06B6">
        <w:rPr>
          <w:rFonts w:ascii="Arial" w:eastAsia="Times New Roman" w:hAnsi="Arial" w:cs="Arial"/>
          <w:color w:val="FF0000"/>
          <w:sz w:val="20"/>
          <w:szCs w:val="20"/>
        </w:rPr>
        <w:t>White light is a combination of all colors and all frequencies, whereas blue light is just one color/frequency.</w:t>
      </w:r>
      <w:r w:rsidR="00564085">
        <w:rPr>
          <w:rFonts w:ascii="Arial" w:eastAsia="Times New Roman" w:hAnsi="Arial" w:cs="Arial"/>
          <w:sz w:val="20"/>
          <w:szCs w:val="20"/>
        </w:rPr>
        <w:br/>
      </w:r>
    </w:p>
    <w:p w14:paraId="31F21B5A" w14:textId="71ECCCCF" w:rsidR="00564085" w:rsidRDefault="00212DA9" w:rsidP="00564085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pict w14:anchorId="6E330C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2.75pt;margin-top:14.35pt;width:159.75pt;height:169.8pt;z-index:-251656704;mso-position-horizontal-relative:text;mso-position-vertical-relative:text" wrapcoords="-35 0 -35 21554 21600 21554 21600 0 -35 0">
            <v:imagedata r:id="rId12" o:title="IMG_0359" croptop="9022f" cropbottom="5321f" cropleft="11992f" cropright="17357f"/>
            <w10:wrap type="tight"/>
          </v:shape>
        </w:pict>
      </w:r>
      <w:r w:rsidR="00EF454A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07BFB6" wp14:editId="570C8341">
                <wp:simplePos x="0" y="0"/>
                <wp:positionH relativeFrom="column">
                  <wp:posOffset>428625</wp:posOffset>
                </wp:positionH>
                <wp:positionV relativeFrom="paragraph">
                  <wp:posOffset>339725</wp:posOffset>
                </wp:positionV>
                <wp:extent cx="3800475" cy="18669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86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71AB7" id="Rectangle 6" o:spid="_x0000_s1026" style="position:absolute;margin-left:33.75pt;margin-top:26.75pt;width:299.25pt;height:14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" fillcolor="white [3212]" strokecolor="#1f4d78 [1604]" strokeweight="1pt"/>
            </w:pict>
          </mc:Fallback>
        </mc:AlternateContent>
      </w:r>
      <w:r w:rsidR="00564085">
        <w:rPr>
          <w:rFonts w:ascii="Arial" w:eastAsia="Times New Roman" w:hAnsi="Arial" w:cs="Arial"/>
          <w:sz w:val="20"/>
          <w:szCs w:val="20"/>
        </w:rPr>
        <w:t>Place the Rainbow Peephole</w:t>
      </w:r>
      <w:r w:rsidR="00B94276">
        <w:rPr>
          <w:rFonts w:ascii="Arial" w:eastAsia="Times New Roman" w:hAnsi="Arial" w:cs="Arial"/>
          <w:sz w:val="20"/>
          <w:szCs w:val="20"/>
        </w:rPr>
        <w:t xml:space="preserve"> (or other diffraction grating)</w:t>
      </w:r>
      <w:r w:rsidR="00564085">
        <w:rPr>
          <w:rFonts w:ascii="Arial" w:eastAsia="Times New Roman" w:hAnsi="Arial" w:cs="Arial"/>
          <w:sz w:val="20"/>
          <w:szCs w:val="20"/>
        </w:rPr>
        <w:t xml:space="preserve"> over your eye, and look at a white light. Look to the side of the light, and draw what you see:</w:t>
      </w:r>
      <w:r w:rsidR="00564085">
        <w:rPr>
          <w:rFonts w:ascii="Arial" w:eastAsia="Times New Roman" w:hAnsi="Arial" w:cs="Arial"/>
          <w:sz w:val="20"/>
          <w:szCs w:val="20"/>
        </w:rPr>
        <w:br/>
      </w:r>
      <w:r w:rsidR="00564085">
        <w:rPr>
          <w:rFonts w:ascii="Arial" w:eastAsia="Times New Roman" w:hAnsi="Arial" w:cs="Arial"/>
          <w:sz w:val="20"/>
          <w:szCs w:val="20"/>
        </w:rPr>
        <w:br/>
      </w:r>
      <w:r w:rsidR="00564085">
        <w:rPr>
          <w:rFonts w:ascii="Arial" w:eastAsia="Times New Roman" w:hAnsi="Arial" w:cs="Arial"/>
          <w:sz w:val="20"/>
          <w:szCs w:val="20"/>
        </w:rPr>
        <w:br/>
      </w:r>
      <w:r w:rsidR="00564085">
        <w:rPr>
          <w:rFonts w:ascii="Arial" w:eastAsia="Times New Roman" w:hAnsi="Arial" w:cs="Arial"/>
          <w:sz w:val="20"/>
          <w:szCs w:val="20"/>
        </w:rPr>
        <w:br/>
      </w:r>
      <w:r w:rsidR="00564085">
        <w:rPr>
          <w:rFonts w:ascii="Arial" w:eastAsia="Times New Roman" w:hAnsi="Arial" w:cs="Arial"/>
          <w:sz w:val="20"/>
          <w:szCs w:val="20"/>
        </w:rPr>
        <w:br/>
      </w:r>
      <w:r w:rsidR="00564085">
        <w:rPr>
          <w:rFonts w:ascii="Arial" w:eastAsia="Times New Roman" w:hAnsi="Arial" w:cs="Arial"/>
          <w:sz w:val="20"/>
          <w:szCs w:val="20"/>
        </w:rPr>
        <w:br/>
      </w:r>
      <w:r w:rsidR="00564085">
        <w:rPr>
          <w:rFonts w:ascii="Arial" w:eastAsia="Times New Roman" w:hAnsi="Arial" w:cs="Arial"/>
          <w:sz w:val="20"/>
          <w:szCs w:val="20"/>
        </w:rPr>
        <w:br/>
      </w:r>
      <w:r w:rsidR="00564085">
        <w:rPr>
          <w:rFonts w:ascii="Arial" w:eastAsia="Times New Roman" w:hAnsi="Arial" w:cs="Arial"/>
          <w:sz w:val="20"/>
          <w:szCs w:val="20"/>
        </w:rPr>
        <w:br/>
      </w:r>
      <w:r w:rsidR="00564085">
        <w:rPr>
          <w:rFonts w:ascii="Arial" w:eastAsia="Times New Roman" w:hAnsi="Arial" w:cs="Arial"/>
          <w:sz w:val="20"/>
          <w:szCs w:val="20"/>
        </w:rPr>
        <w:br/>
      </w:r>
      <w:r w:rsidR="00564085">
        <w:rPr>
          <w:rFonts w:ascii="Arial" w:eastAsia="Times New Roman" w:hAnsi="Arial" w:cs="Arial"/>
          <w:sz w:val="20"/>
          <w:szCs w:val="20"/>
        </w:rPr>
        <w:br/>
      </w:r>
      <w:r w:rsidR="00564085">
        <w:rPr>
          <w:rFonts w:ascii="Arial" w:eastAsia="Times New Roman" w:hAnsi="Arial" w:cs="Arial"/>
          <w:sz w:val="20"/>
          <w:szCs w:val="20"/>
        </w:rPr>
        <w:br/>
      </w:r>
      <w:r w:rsidR="00564085">
        <w:rPr>
          <w:rFonts w:ascii="Arial" w:eastAsia="Times New Roman" w:hAnsi="Arial" w:cs="Arial"/>
          <w:sz w:val="20"/>
          <w:szCs w:val="20"/>
        </w:rPr>
        <w:br/>
      </w:r>
      <w:r w:rsidR="00564085">
        <w:rPr>
          <w:rFonts w:ascii="Arial" w:eastAsia="Times New Roman" w:hAnsi="Arial" w:cs="Arial"/>
          <w:sz w:val="20"/>
          <w:szCs w:val="20"/>
        </w:rPr>
        <w:br/>
      </w:r>
      <w:r w:rsidR="00564085">
        <w:rPr>
          <w:rFonts w:ascii="Arial" w:eastAsia="Times New Roman" w:hAnsi="Arial" w:cs="Arial"/>
          <w:sz w:val="20"/>
          <w:szCs w:val="20"/>
        </w:rPr>
        <w:br/>
      </w:r>
    </w:p>
    <w:p w14:paraId="5D4AA0E3" w14:textId="3F58C4B2" w:rsidR="00564085" w:rsidRDefault="00B94276" w:rsidP="00564085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How do you think the peephole works? How is this similar to other objects that create rainbow patterns?</w:t>
      </w:r>
      <w:r>
        <w:rPr>
          <w:rFonts w:ascii="Arial" w:eastAsia="Times New Roman" w:hAnsi="Arial" w:cs="Arial"/>
          <w:sz w:val="20"/>
          <w:szCs w:val="20"/>
        </w:rPr>
        <w:br/>
      </w:r>
      <w:r w:rsidR="00564085" w:rsidRPr="00B94276">
        <w:rPr>
          <w:rFonts w:ascii="Arial" w:eastAsia="Times New Roman" w:hAnsi="Arial" w:cs="Arial"/>
          <w:color w:val="FF0000"/>
          <w:sz w:val="20"/>
          <w:szCs w:val="20"/>
        </w:rPr>
        <w:t>You are seeing all of these colors because the white light you are used to seeing is in fact made up of all of the c</w:t>
      </w:r>
      <w:r w:rsidR="00676529" w:rsidRPr="00B94276">
        <w:rPr>
          <w:rFonts w:ascii="Arial" w:eastAsia="Times New Roman" w:hAnsi="Arial" w:cs="Arial"/>
          <w:color w:val="FF0000"/>
          <w:sz w:val="20"/>
          <w:szCs w:val="20"/>
        </w:rPr>
        <w:t>olors. White light is not the absence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of color, but rather</w:t>
      </w:r>
      <w:r w:rsidR="00564085" w:rsidRPr="00B94276">
        <w:rPr>
          <w:rFonts w:ascii="Arial" w:eastAsia="Times New Roman" w:hAnsi="Arial" w:cs="Arial"/>
          <w:color w:val="FF0000"/>
          <w:sz w:val="20"/>
          <w:szCs w:val="20"/>
        </w:rPr>
        <w:t xml:space="preserve"> the combination of all colors! The Rainbow Peephole simply spreads out the colors so you can see each of them individually.</w:t>
      </w:r>
      <w:r w:rsidR="00564085">
        <w:rPr>
          <w:rFonts w:ascii="Arial" w:eastAsia="Times New Roman" w:hAnsi="Arial" w:cs="Arial"/>
          <w:sz w:val="20"/>
          <w:szCs w:val="20"/>
        </w:rPr>
        <w:br/>
      </w:r>
    </w:p>
    <w:p w14:paraId="0F10463C" w14:textId="3105B199" w:rsidR="00564085" w:rsidRPr="00B94276" w:rsidRDefault="00B94276" w:rsidP="00B94276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68DC10" wp14:editId="46833964">
                <wp:simplePos x="0" y="0"/>
                <wp:positionH relativeFrom="margin">
                  <wp:posOffset>1104900</wp:posOffset>
                </wp:positionH>
                <wp:positionV relativeFrom="paragraph">
                  <wp:posOffset>746760</wp:posOffset>
                </wp:positionV>
                <wp:extent cx="3762375" cy="2257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2257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6B51E" id="Rectangle 1" o:spid="_x0000_s1026" style="position:absolute;margin-left:87pt;margin-top:58.8pt;width:296.2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" fillcolor="white [3212]" strokecolor="black [3213]" strokeweight="1pt">
                <w10:wrap anchorx="margin"/>
              </v:rect>
            </w:pict>
          </mc:Fallback>
        </mc:AlternateContent>
      </w:r>
      <w:r w:rsidR="00564085">
        <w:rPr>
          <w:rFonts w:ascii="Arial" w:eastAsia="Times New Roman" w:hAnsi="Arial" w:cs="Arial"/>
          <w:sz w:val="20"/>
          <w:szCs w:val="20"/>
        </w:rPr>
        <w:t>Try looking at a light that is only a single color. What do you see? Is there a rainbow, like with the white light? Why, or why not?</w:t>
      </w:r>
      <w:r>
        <w:rPr>
          <w:rFonts w:ascii="Arial" w:eastAsia="Times New Roman" w:hAnsi="Arial" w:cs="Arial"/>
          <w:sz w:val="20"/>
          <w:szCs w:val="20"/>
        </w:rPr>
        <w:t xml:space="preserve"> Draw a picture in the box below.</w:t>
      </w:r>
      <w:r w:rsidR="00EE06B6">
        <w:rPr>
          <w:rFonts w:ascii="Arial" w:eastAsia="Times New Roman" w:hAnsi="Arial" w:cs="Arial"/>
          <w:sz w:val="20"/>
          <w:szCs w:val="20"/>
        </w:rPr>
        <w:t xml:space="preserve"> </w:t>
      </w:r>
      <w:r w:rsidR="00EE06B6">
        <w:rPr>
          <w:rFonts w:ascii="Arial" w:eastAsia="Times New Roman" w:hAnsi="Arial" w:cs="Arial"/>
          <w:color w:val="FF0000"/>
          <w:sz w:val="20"/>
          <w:szCs w:val="20"/>
        </w:rPr>
        <w:t>There is still only one color. The diffraction grating does not create a rainbow, it simply spreads out all of the colors that are already in the light that enter it. If the light entering the peephole is monochromatic, that is all you will see.</w:t>
      </w:r>
      <w:r>
        <w:rPr>
          <w:rFonts w:ascii="Arial" w:eastAsia="Times New Roman" w:hAnsi="Arial" w:cs="Arial"/>
          <w:color w:val="FF0000"/>
          <w:sz w:val="20"/>
          <w:szCs w:val="20"/>
        </w:rPr>
        <w:br/>
      </w:r>
      <w:r>
        <w:rPr>
          <w:rFonts w:ascii="Arial" w:eastAsia="Times New Roman" w:hAnsi="Arial" w:cs="Arial"/>
          <w:color w:val="FF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="00330DC0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="00564085" w:rsidRPr="00B94276">
        <w:rPr>
          <w:rFonts w:ascii="Arial" w:eastAsia="Times New Roman" w:hAnsi="Arial" w:cs="Arial"/>
          <w:sz w:val="20"/>
          <w:szCs w:val="20"/>
        </w:rPr>
        <w:br/>
      </w:r>
    </w:p>
    <w:p w14:paraId="00FD2495" w14:textId="3AC1DA42" w:rsidR="00564085" w:rsidRDefault="00564085" w:rsidP="0056408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PART 2: Rainbow Bottle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7730C26F" w14:textId="5D122233" w:rsidR="00564085" w:rsidRDefault="00EF454A" w:rsidP="00564085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Place the</w:t>
      </w:r>
      <w:r w:rsidR="00530A39">
        <w:rPr>
          <w:rFonts w:ascii="Arial" w:eastAsia="Times New Roman" w:hAnsi="Arial" w:cs="Arial"/>
          <w:sz w:val="20"/>
          <w:szCs w:val="20"/>
        </w:rPr>
        <w:t xml:space="preserve"> full water bottle upside down in a ray of bright sunlight. What do you see on the wall behind the bottle?</w:t>
      </w:r>
      <w:r w:rsidR="00EE06B6">
        <w:rPr>
          <w:rFonts w:ascii="Arial" w:eastAsia="Times New Roman" w:hAnsi="Arial" w:cs="Arial"/>
          <w:sz w:val="20"/>
          <w:szCs w:val="20"/>
        </w:rPr>
        <w:t xml:space="preserve"> </w:t>
      </w:r>
      <w:r w:rsidR="00EE06B6">
        <w:rPr>
          <w:rFonts w:ascii="Arial" w:eastAsia="Times New Roman" w:hAnsi="Arial" w:cs="Arial"/>
          <w:color w:val="FF0000"/>
          <w:sz w:val="20"/>
          <w:szCs w:val="20"/>
        </w:rPr>
        <w:t>This should form a nice rainbow on the wall – you may need to spend a minute adjusting it.</w:t>
      </w:r>
      <w:r w:rsidR="00530A39">
        <w:rPr>
          <w:rFonts w:ascii="Arial" w:eastAsia="Times New Roman" w:hAnsi="Arial" w:cs="Arial"/>
          <w:sz w:val="20"/>
          <w:szCs w:val="20"/>
        </w:rPr>
        <w:br/>
      </w:r>
    </w:p>
    <w:p w14:paraId="5841D622" w14:textId="716DC7C1" w:rsidR="00530A39" w:rsidRPr="00564085" w:rsidRDefault="00530A39" w:rsidP="00564085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 is a rain</w:t>
      </w:r>
      <w:r w:rsidR="00F313CA">
        <w:rPr>
          <w:rFonts w:ascii="Arial" w:eastAsia="Times New Roman" w:hAnsi="Arial" w:cs="Arial"/>
          <w:sz w:val="20"/>
          <w:szCs w:val="20"/>
        </w:rPr>
        <w:t>bow? What is necessary</w:t>
      </w:r>
      <w:bookmarkStart w:id="0" w:name="_GoBack"/>
      <w:bookmarkEnd w:id="0"/>
      <w:r w:rsidR="00EE06B6">
        <w:rPr>
          <w:rFonts w:ascii="Arial" w:eastAsia="Times New Roman" w:hAnsi="Arial" w:cs="Arial"/>
          <w:sz w:val="20"/>
          <w:szCs w:val="20"/>
        </w:rPr>
        <w:t xml:space="preserve"> to create one</w:t>
      </w:r>
      <w:r>
        <w:rPr>
          <w:rFonts w:ascii="Arial" w:eastAsia="Times New Roman" w:hAnsi="Arial" w:cs="Arial"/>
          <w:sz w:val="20"/>
          <w:szCs w:val="20"/>
        </w:rPr>
        <w:t>? (Hint: Think about the activities we just did with the Rainbow Peephole!</w:t>
      </w:r>
      <w:r w:rsidR="00EE06B6">
        <w:rPr>
          <w:rFonts w:ascii="Arial" w:eastAsia="Times New Roman" w:hAnsi="Arial" w:cs="Arial"/>
          <w:sz w:val="20"/>
          <w:szCs w:val="20"/>
        </w:rPr>
        <w:t xml:space="preserve"> </w:t>
      </w:r>
      <w:r w:rsidR="00EE06B6">
        <w:rPr>
          <w:rFonts w:ascii="Arial" w:eastAsia="Times New Roman" w:hAnsi="Arial" w:cs="Arial"/>
          <w:color w:val="FF0000"/>
          <w:sz w:val="20"/>
          <w:szCs w:val="20"/>
        </w:rPr>
        <w:t xml:space="preserve">A rainbow is simply when sunlight gets </w:t>
      </w:r>
      <w:r w:rsidR="00EE06B6">
        <w:rPr>
          <w:rFonts w:ascii="Arial" w:eastAsia="Times New Roman" w:hAnsi="Arial" w:cs="Arial"/>
          <w:i/>
          <w:color w:val="FF0000"/>
          <w:sz w:val="20"/>
          <w:szCs w:val="20"/>
        </w:rPr>
        <w:t>diffracted</w:t>
      </w:r>
      <w:r w:rsidR="00EE06B6">
        <w:rPr>
          <w:rFonts w:ascii="Arial" w:eastAsia="Times New Roman" w:hAnsi="Arial" w:cs="Arial"/>
          <w:color w:val="FF0000"/>
          <w:sz w:val="20"/>
          <w:szCs w:val="20"/>
        </w:rPr>
        <w:t xml:space="preserve"> by </w:t>
      </w:r>
      <w:r w:rsidR="00063937">
        <w:rPr>
          <w:rFonts w:ascii="Arial" w:eastAsia="Times New Roman" w:hAnsi="Arial" w:cs="Arial"/>
          <w:color w:val="FF0000"/>
          <w:sz w:val="20"/>
          <w:szCs w:val="20"/>
        </w:rPr>
        <w:t>passing through another medium</w:t>
      </w:r>
      <w:r w:rsidR="00EE06B6">
        <w:rPr>
          <w:rFonts w:ascii="Arial" w:eastAsia="Times New Roman" w:hAnsi="Arial" w:cs="Arial"/>
          <w:color w:val="FF0000"/>
          <w:sz w:val="20"/>
          <w:szCs w:val="20"/>
        </w:rPr>
        <w:t xml:space="preserve"> (like water particles in the air) and the white light gets spread out into all of its component colors.</w:t>
      </w:r>
    </w:p>
    <w:sectPr w:rsidR="00530A39" w:rsidRPr="00564085" w:rsidSect="002451AA">
      <w:headerReference w:type="default" r:id="rId13"/>
      <w:footerReference w:type="default" r:id="rId14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2FFFA" w14:textId="77777777" w:rsidR="00212DA9" w:rsidRDefault="00212DA9" w:rsidP="00CC7C8B">
      <w:pPr>
        <w:spacing w:after="0" w:line="240" w:lineRule="auto"/>
      </w:pPr>
      <w:r>
        <w:separator/>
      </w:r>
    </w:p>
  </w:endnote>
  <w:endnote w:type="continuationSeparator" w:id="0">
    <w:p w14:paraId="6074C307" w14:textId="77777777" w:rsidR="00212DA9" w:rsidRDefault="00212DA9" w:rsidP="00CC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1BFC" w14:textId="77777777" w:rsidR="008321BE" w:rsidRPr="00F9360C" w:rsidRDefault="00F9360C" w:rsidP="00257732">
    <w:pPr>
      <w:pStyle w:val="Footer"/>
      <w:jc w:val="right"/>
      <w:rPr>
        <w:color w:val="F28C00"/>
        <w:sz w:val="24"/>
        <w:szCs w:val="24"/>
      </w:rPr>
    </w:pPr>
    <w:r w:rsidRPr="002451AA">
      <w:rPr>
        <w:noProof/>
        <w:color w:val="00559C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8C5ED4" wp14:editId="621ECEE5">
              <wp:simplePos x="0" y="0"/>
              <wp:positionH relativeFrom="column">
                <wp:posOffset>-390525</wp:posOffset>
              </wp:positionH>
              <wp:positionV relativeFrom="paragraph">
                <wp:posOffset>-97155</wp:posOffset>
              </wp:positionV>
              <wp:extent cx="6762750" cy="19050"/>
              <wp:effectExtent l="19050" t="1905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19050"/>
                      </a:xfrm>
                      <a:prstGeom prst="line">
                        <a:avLst/>
                      </a:prstGeom>
                      <a:ln w="28575">
                        <a:solidFill>
                          <a:srgbClr val="0055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664DB1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-7.65pt" to="501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" strokecolor="#00559c" strokeweight="2.25pt">
              <v:stroke joinstyle="miter"/>
            </v:line>
          </w:pict>
        </mc:Fallback>
      </mc:AlternateContent>
    </w:r>
    <w:r w:rsidRPr="00F9360C">
      <w:rPr>
        <w:color w:val="F28C00"/>
        <w:sz w:val="24"/>
        <w:szCs w:val="24"/>
      </w:rPr>
      <w:t xml:space="preserve">Find more lessons, a </w:t>
    </w:r>
    <w:r w:rsidR="00E82985" w:rsidRPr="00F9360C">
      <w:rPr>
        <w:color w:val="F28C00"/>
        <w:sz w:val="24"/>
        <w:szCs w:val="24"/>
      </w:rPr>
      <w:t>modifiable document</w:t>
    </w:r>
    <w:r w:rsidR="002451AA">
      <w:rPr>
        <w:color w:val="F28C00"/>
        <w:sz w:val="24"/>
        <w:szCs w:val="24"/>
      </w:rPr>
      <w:t>,</w:t>
    </w:r>
    <w:r w:rsidR="00E82985" w:rsidRPr="00F9360C">
      <w:rPr>
        <w:color w:val="F28C00"/>
        <w:sz w:val="24"/>
        <w:szCs w:val="24"/>
      </w:rPr>
      <w:t xml:space="preserve"> and a “DigitKit” at</w:t>
    </w:r>
    <w:r w:rsidRPr="00F9360C">
      <w:rPr>
        <w:color w:val="F28C00"/>
        <w:sz w:val="24"/>
        <w:szCs w:val="24"/>
      </w:rPr>
      <w:t xml:space="preserve"> </w:t>
    </w:r>
    <w:r w:rsidR="008321BE" w:rsidRPr="00F9360C">
      <w:rPr>
        <w:color w:val="F28C00"/>
        <w:sz w:val="24"/>
        <w:szCs w:val="24"/>
      </w:rPr>
      <w:t>aapt.org/k12</w:t>
    </w:r>
    <w:r w:rsidR="00E82985" w:rsidRPr="00F9360C">
      <w:rPr>
        <w:color w:val="F28C00"/>
        <w:sz w:val="24"/>
        <w:szCs w:val="24"/>
      </w:rPr>
      <w:t>/TPTlessons.cfm</w:t>
    </w:r>
  </w:p>
  <w:p w14:paraId="5CF44DD0" w14:textId="5736BFDA" w:rsidR="0051266F" w:rsidRPr="002451AA" w:rsidRDefault="0051266F" w:rsidP="00257732">
    <w:pPr>
      <w:pStyle w:val="Footer"/>
      <w:jc w:val="right"/>
      <w:rPr>
        <w:color w:val="00559C"/>
        <w:sz w:val="20"/>
        <w:szCs w:val="20"/>
      </w:rPr>
    </w:pPr>
    <w:r w:rsidRPr="002451AA">
      <w:rPr>
        <w:color w:val="00559C"/>
        <w:sz w:val="20"/>
        <w:szCs w:val="20"/>
      </w:rPr>
      <w:t xml:space="preserve">Lesson framework developed by </w:t>
    </w:r>
    <w:r w:rsidR="003B791B">
      <w:rPr>
        <w:color w:val="00559C"/>
        <w:sz w:val="20"/>
        <w:szCs w:val="20"/>
      </w:rPr>
      <w:t>Simon Wright</w:t>
    </w:r>
    <w:r w:rsidRPr="002451AA">
      <w:rPr>
        <w:color w:val="00559C"/>
        <w:sz w:val="20"/>
        <w:szCs w:val="20"/>
      </w:rPr>
      <w:t xml:space="preserve">: </w:t>
    </w:r>
    <w:r w:rsidR="003B791B">
      <w:rPr>
        <w:color w:val="00559C"/>
        <w:sz w:val="20"/>
        <w:szCs w:val="20"/>
      </w:rPr>
      <w:t>swright</w:t>
    </w:r>
    <w:r w:rsidRPr="002451AA">
      <w:rPr>
        <w:color w:val="00559C"/>
        <w:sz w:val="20"/>
        <w:szCs w:val="20"/>
      </w:rPr>
      <w:t>@aapt.org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8E698" w14:textId="77777777" w:rsidR="00212DA9" w:rsidRDefault="00212DA9" w:rsidP="00CC7C8B">
      <w:pPr>
        <w:spacing w:after="0" w:line="240" w:lineRule="auto"/>
      </w:pPr>
      <w:r>
        <w:separator/>
      </w:r>
    </w:p>
  </w:footnote>
  <w:footnote w:type="continuationSeparator" w:id="0">
    <w:p w14:paraId="16052C97" w14:textId="77777777" w:rsidR="00212DA9" w:rsidRDefault="00212DA9" w:rsidP="00CC7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418EB" w14:textId="6C3B36DE" w:rsidR="008321BE" w:rsidRDefault="006B16E7" w:rsidP="00F9360C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26709923" wp14:editId="1BEA9730">
          <wp:simplePos x="0" y="0"/>
          <wp:positionH relativeFrom="column">
            <wp:posOffset>485775</wp:posOffset>
          </wp:positionH>
          <wp:positionV relativeFrom="paragraph">
            <wp:posOffset>-194945</wp:posOffset>
          </wp:positionV>
          <wp:extent cx="2133600" cy="536980"/>
          <wp:effectExtent l="0" t="0" r="0" b="0"/>
          <wp:wrapNone/>
          <wp:docPr id="11" name="Picture 11" descr="C:\Users\rvieyra\Desktop\OSA-logo-centennial-1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vieyra\Desktop\OSA-logo-centennial-1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3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416">
      <w:rPr>
        <w:noProof/>
      </w:rPr>
      <w:drawing>
        <wp:anchor distT="0" distB="0" distL="114300" distR="114300" simplePos="0" relativeHeight="251663360" behindDoc="1" locked="0" layoutInCell="1" allowOverlap="1" wp14:anchorId="1488BC74" wp14:editId="785F6BD0">
          <wp:simplePos x="0" y="0"/>
          <wp:positionH relativeFrom="column">
            <wp:posOffset>-904876</wp:posOffset>
          </wp:positionH>
          <wp:positionV relativeFrom="paragraph">
            <wp:posOffset>-447676</wp:posOffset>
          </wp:positionV>
          <wp:extent cx="7755673" cy="1019175"/>
          <wp:effectExtent l="0" t="0" r="0" b="0"/>
          <wp:wrapNone/>
          <wp:docPr id="4" name="Picture 4" descr="C:\Users\rvieyra\Desktop\k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vieyra\Desktop\k-1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952" cy="1020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60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499"/>
    <w:multiLevelType w:val="hybridMultilevel"/>
    <w:tmpl w:val="C44C25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341D6E"/>
    <w:multiLevelType w:val="hybridMultilevel"/>
    <w:tmpl w:val="85F47F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AB7397"/>
    <w:multiLevelType w:val="hybridMultilevel"/>
    <w:tmpl w:val="CDB4E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C614B"/>
    <w:multiLevelType w:val="multilevel"/>
    <w:tmpl w:val="8D22E2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51F3B"/>
    <w:multiLevelType w:val="hybridMultilevel"/>
    <w:tmpl w:val="A156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B06BE"/>
    <w:multiLevelType w:val="multilevel"/>
    <w:tmpl w:val="9FD2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F2DB7"/>
    <w:multiLevelType w:val="hybridMultilevel"/>
    <w:tmpl w:val="1DE07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A3054"/>
    <w:multiLevelType w:val="multilevel"/>
    <w:tmpl w:val="8B106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724B8"/>
    <w:multiLevelType w:val="hybridMultilevel"/>
    <w:tmpl w:val="69B0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32572"/>
    <w:multiLevelType w:val="multilevel"/>
    <w:tmpl w:val="9C2E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9E2"/>
    <w:multiLevelType w:val="multilevel"/>
    <w:tmpl w:val="2D6E5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7120D"/>
    <w:multiLevelType w:val="multilevel"/>
    <w:tmpl w:val="55FA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8C5F1B"/>
    <w:multiLevelType w:val="multilevel"/>
    <w:tmpl w:val="8F60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B5DAA"/>
    <w:multiLevelType w:val="multilevel"/>
    <w:tmpl w:val="3FA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F71D3F"/>
    <w:multiLevelType w:val="multilevel"/>
    <w:tmpl w:val="5D96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464A2"/>
    <w:multiLevelType w:val="multilevel"/>
    <w:tmpl w:val="D6924C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F554F"/>
    <w:multiLevelType w:val="multilevel"/>
    <w:tmpl w:val="EAE86A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EA2427"/>
    <w:multiLevelType w:val="multilevel"/>
    <w:tmpl w:val="E70C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7E362C"/>
    <w:multiLevelType w:val="multilevel"/>
    <w:tmpl w:val="E1C041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A646F5"/>
    <w:multiLevelType w:val="hybridMultilevel"/>
    <w:tmpl w:val="D87CB7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12B2571"/>
    <w:multiLevelType w:val="multilevel"/>
    <w:tmpl w:val="1D906C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9F7D5B"/>
    <w:multiLevelType w:val="hybridMultilevel"/>
    <w:tmpl w:val="1210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23E79"/>
    <w:multiLevelType w:val="multilevel"/>
    <w:tmpl w:val="C4384D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8F55CB"/>
    <w:multiLevelType w:val="multilevel"/>
    <w:tmpl w:val="2DE864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4A5885"/>
    <w:multiLevelType w:val="multilevel"/>
    <w:tmpl w:val="4ECEA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E4F5A3E"/>
    <w:multiLevelType w:val="hybridMultilevel"/>
    <w:tmpl w:val="B01A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E3498"/>
    <w:multiLevelType w:val="multilevel"/>
    <w:tmpl w:val="DC88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13DB8"/>
    <w:multiLevelType w:val="hybridMultilevel"/>
    <w:tmpl w:val="FAD0A9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5664661"/>
    <w:multiLevelType w:val="hybridMultilevel"/>
    <w:tmpl w:val="917C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C4C27"/>
    <w:multiLevelType w:val="multilevel"/>
    <w:tmpl w:val="73E6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C237DC"/>
    <w:multiLevelType w:val="multilevel"/>
    <w:tmpl w:val="6338C4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C107E5"/>
    <w:multiLevelType w:val="multilevel"/>
    <w:tmpl w:val="37CAB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10422E"/>
    <w:multiLevelType w:val="multilevel"/>
    <w:tmpl w:val="20C2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E64E6A"/>
    <w:multiLevelType w:val="hybridMultilevel"/>
    <w:tmpl w:val="0270EF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C83A4F"/>
    <w:multiLevelType w:val="multilevel"/>
    <w:tmpl w:val="4E966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E0374C"/>
    <w:multiLevelType w:val="hybridMultilevel"/>
    <w:tmpl w:val="1BD6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10C4E"/>
    <w:multiLevelType w:val="multilevel"/>
    <w:tmpl w:val="5DC0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4E64B9"/>
    <w:multiLevelType w:val="hybridMultilevel"/>
    <w:tmpl w:val="9B94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3"/>
  </w:num>
  <w:num w:numId="4">
    <w:abstractNumId w:val="32"/>
  </w:num>
  <w:num w:numId="5">
    <w:abstractNumId w:val="12"/>
  </w:num>
  <w:num w:numId="6">
    <w:abstractNumId w:val="36"/>
  </w:num>
  <w:num w:numId="7">
    <w:abstractNumId w:val="9"/>
  </w:num>
  <w:num w:numId="8">
    <w:abstractNumId w:val="34"/>
    <w:lvlOverride w:ilvl="0">
      <w:lvl w:ilvl="0">
        <w:numFmt w:val="decimal"/>
        <w:lvlText w:val="%1."/>
        <w:lvlJc w:val="left"/>
      </w:lvl>
    </w:lvlOverride>
  </w:num>
  <w:num w:numId="9">
    <w:abstractNumId w:val="23"/>
    <w:lvlOverride w:ilvl="0">
      <w:lvl w:ilvl="0">
        <w:numFmt w:val="decimal"/>
        <w:lvlText w:val="%1."/>
        <w:lvlJc w:val="left"/>
      </w:lvl>
    </w:lvlOverride>
  </w:num>
  <w:num w:numId="10">
    <w:abstractNumId w:val="17"/>
  </w:num>
  <w:num w:numId="11">
    <w:abstractNumId w:val="14"/>
  </w:num>
  <w:num w:numId="12">
    <w:abstractNumId w:val="26"/>
  </w:num>
  <w:num w:numId="13">
    <w:abstractNumId w:val="24"/>
  </w:num>
  <w:num w:numId="14">
    <w:abstractNumId w:val="31"/>
    <w:lvlOverride w:ilvl="0">
      <w:lvl w:ilvl="0">
        <w:numFmt w:val="decimal"/>
        <w:lvlText w:val="%1."/>
        <w:lvlJc w:val="left"/>
      </w:lvl>
    </w:lvlOverride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18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20"/>
    <w:lvlOverride w:ilvl="0">
      <w:lvl w:ilvl="0">
        <w:numFmt w:val="decimal"/>
        <w:lvlText w:val="%1."/>
        <w:lvlJc w:val="left"/>
      </w:lvl>
    </w:lvlOverride>
  </w:num>
  <w:num w:numId="21">
    <w:abstractNumId w:val="15"/>
    <w:lvlOverride w:ilvl="0">
      <w:lvl w:ilvl="0">
        <w:numFmt w:val="decimal"/>
        <w:lvlText w:val="%1."/>
        <w:lvlJc w:val="left"/>
      </w:lvl>
    </w:lvlOverride>
  </w:num>
  <w:num w:numId="22">
    <w:abstractNumId w:val="30"/>
    <w:lvlOverride w:ilvl="0">
      <w:lvl w:ilvl="0">
        <w:numFmt w:val="decimal"/>
        <w:lvlText w:val="%1."/>
        <w:lvlJc w:val="left"/>
      </w:lvl>
    </w:lvlOverride>
  </w:num>
  <w:num w:numId="23">
    <w:abstractNumId w:val="3"/>
    <w:lvlOverride w:ilvl="0">
      <w:lvl w:ilvl="0">
        <w:numFmt w:val="decimal"/>
        <w:lvlText w:val="%1."/>
        <w:lvlJc w:val="left"/>
      </w:lvl>
    </w:lvlOverride>
  </w:num>
  <w:num w:numId="24">
    <w:abstractNumId w:val="5"/>
  </w:num>
  <w:num w:numId="25">
    <w:abstractNumId w:val="21"/>
  </w:num>
  <w:num w:numId="26">
    <w:abstractNumId w:val="8"/>
  </w:num>
  <w:num w:numId="27">
    <w:abstractNumId w:val="37"/>
  </w:num>
  <w:num w:numId="28">
    <w:abstractNumId w:val="25"/>
  </w:num>
  <w:num w:numId="29">
    <w:abstractNumId w:val="35"/>
  </w:num>
  <w:num w:numId="30">
    <w:abstractNumId w:val="19"/>
  </w:num>
  <w:num w:numId="31">
    <w:abstractNumId w:val="0"/>
  </w:num>
  <w:num w:numId="32">
    <w:abstractNumId w:val="4"/>
  </w:num>
  <w:num w:numId="33">
    <w:abstractNumId w:val="33"/>
  </w:num>
  <w:num w:numId="34">
    <w:abstractNumId w:val="1"/>
  </w:num>
  <w:num w:numId="35">
    <w:abstractNumId w:val="27"/>
  </w:num>
  <w:num w:numId="36">
    <w:abstractNumId w:val="2"/>
  </w:num>
  <w:num w:numId="37">
    <w:abstractNumId w:val="6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B9"/>
    <w:rsid w:val="00006E5F"/>
    <w:rsid w:val="00033155"/>
    <w:rsid w:val="00034206"/>
    <w:rsid w:val="00034ED2"/>
    <w:rsid w:val="000524DF"/>
    <w:rsid w:val="00063937"/>
    <w:rsid w:val="000A339D"/>
    <w:rsid w:val="000B751E"/>
    <w:rsid w:val="000E3077"/>
    <w:rsid w:val="000E50C7"/>
    <w:rsid w:val="00116C84"/>
    <w:rsid w:val="00130264"/>
    <w:rsid w:val="00131C7C"/>
    <w:rsid w:val="001D004A"/>
    <w:rsid w:val="001D4CCE"/>
    <w:rsid w:val="00205CEE"/>
    <w:rsid w:val="00206027"/>
    <w:rsid w:val="00212DA9"/>
    <w:rsid w:val="00223BDA"/>
    <w:rsid w:val="002413BF"/>
    <w:rsid w:val="002451AA"/>
    <w:rsid w:val="00257732"/>
    <w:rsid w:val="0026246F"/>
    <w:rsid w:val="00267DCF"/>
    <w:rsid w:val="00280B7F"/>
    <w:rsid w:val="00283B04"/>
    <w:rsid w:val="002A4D26"/>
    <w:rsid w:val="002A5B9F"/>
    <w:rsid w:val="002B298E"/>
    <w:rsid w:val="002D1EC5"/>
    <w:rsid w:val="002E6DCB"/>
    <w:rsid w:val="002F740E"/>
    <w:rsid w:val="00303141"/>
    <w:rsid w:val="0031494E"/>
    <w:rsid w:val="003154B3"/>
    <w:rsid w:val="00330DC0"/>
    <w:rsid w:val="00381588"/>
    <w:rsid w:val="00394417"/>
    <w:rsid w:val="003B791B"/>
    <w:rsid w:val="003C3DCA"/>
    <w:rsid w:val="003D0638"/>
    <w:rsid w:val="0044396F"/>
    <w:rsid w:val="00457E03"/>
    <w:rsid w:val="00461B79"/>
    <w:rsid w:val="00466535"/>
    <w:rsid w:val="004820E3"/>
    <w:rsid w:val="00497952"/>
    <w:rsid w:val="004A446F"/>
    <w:rsid w:val="004C68EC"/>
    <w:rsid w:val="004D1027"/>
    <w:rsid w:val="004F7CD9"/>
    <w:rsid w:val="0050714D"/>
    <w:rsid w:val="00510FC8"/>
    <w:rsid w:val="0051266F"/>
    <w:rsid w:val="00530A39"/>
    <w:rsid w:val="00537AAD"/>
    <w:rsid w:val="00544007"/>
    <w:rsid w:val="005628A8"/>
    <w:rsid w:val="00564085"/>
    <w:rsid w:val="00577318"/>
    <w:rsid w:val="005B0628"/>
    <w:rsid w:val="005B0BF2"/>
    <w:rsid w:val="005E4141"/>
    <w:rsid w:val="005E6B59"/>
    <w:rsid w:val="005F5416"/>
    <w:rsid w:val="005F7776"/>
    <w:rsid w:val="00634DA4"/>
    <w:rsid w:val="006355B4"/>
    <w:rsid w:val="00636558"/>
    <w:rsid w:val="00644DC9"/>
    <w:rsid w:val="006512DF"/>
    <w:rsid w:val="00670179"/>
    <w:rsid w:val="00671EBE"/>
    <w:rsid w:val="00676529"/>
    <w:rsid w:val="006810B0"/>
    <w:rsid w:val="0068728F"/>
    <w:rsid w:val="0069325B"/>
    <w:rsid w:val="00696E85"/>
    <w:rsid w:val="006A4BBB"/>
    <w:rsid w:val="006B16E7"/>
    <w:rsid w:val="006C595E"/>
    <w:rsid w:val="006D03AE"/>
    <w:rsid w:val="006D25EE"/>
    <w:rsid w:val="006D66AD"/>
    <w:rsid w:val="006F0376"/>
    <w:rsid w:val="006F039F"/>
    <w:rsid w:val="006F5D67"/>
    <w:rsid w:val="00703630"/>
    <w:rsid w:val="007176D7"/>
    <w:rsid w:val="00722F5F"/>
    <w:rsid w:val="00724B62"/>
    <w:rsid w:val="00752A22"/>
    <w:rsid w:val="00753511"/>
    <w:rsid w:val="007658B7"/>
    <w:rsid w:val="00773504"/>
    <w:rsid w:val="00775699"/>
    <w:rsid w:val="007B4208"/>
    <w:rsid w:val="007D4369"/>
    <w:rsid w:val="007E5DC1"/>
    <w:rsid w:val="007E7056"/>
    <w:rsid w:val="007F2382"/>
    <w:rsid w:val="007F60F2"/>
    <w:rsid w:val="007F70A4"/>
    <w:rsid w:val="00823FAC"/>
    <w:rsid w:val="00825C81"/>
    <w:rsid w:val="00831DA2"/>
    <w:rsid w:val="008321BE"/>
    <w:rsid w:val="0085173B"/>
    <w:rsid w:val="008606B6"/>
    <w:rsid w:val="00861B9B"/>
    <w:rsid w:val="00867EA0"/>
    <w:rsid w:val="0089776C"/>
    <w:rsid w:val="008B01CD"/>
    <w:rsid w:val="008B1B39"/>
    <w:rsid w:val="009035D1"/>
    <w:rsid w:val="009201A2"/>
    <w:rsid w:val="00930EEE"/>
    <w:rsid w:val="00933C55"/>
    <w:rsid w:val="009366AC"/>
    <w:rsid w:val="00953148"/>
    <w:rsid w:val="009555B6"/>
    <w:rsid w:val="0096289B"/>
    <w:rsid w:val="009747CD"/>
    <w:rsid w:val="009A18A9"/>
    <w:rsid w:val="009A443F"/>
    <w:rsid w:val="009B144E"/>
    <w:rsid w:val="009B5240"/>
    <w:rsid w:val="009C532F"/>
    <w:rsid w:val="00A00619"/>
    <w:rsid w:val="00A10892"/>
    <w:rsid w:val="00A241BE"/>
    <w:rsid w:val="00A4258B"/>
    <w:rsid w:val="00A66DBE"/>
    <w:rsid w:val="00A70638"/>
    <w:rsid w:val="00A70B25"/>
    <w:rsid w:val="00A97544"/>
    <w:rsid w:val="00AC7BB8"/>
    <w:rsid w:val="00AD1CDD"/>
    <w:rsid w:val="00AD4515"/>
    <w:rsid w:val="00AD789E"/>
    <w:rsid w:val="00B01EFD"/>
    <w:rsid w:val="00B07484"/>
    <w:rsid w:val="00B13654"/>
    <w:rsid w:val="00B234A9"/>
    <w:rsid w:val="00B23D91"/>
    <w:rsid w:val="00B25995"/>
    <w:rsid w:val="00B43AA3"/>
    <w:rsid w:val="00B62F74"/>
    <w:rsid w:val="00B77A33"/>
    <w:rsid w:val="00B8789E"/>
    <w:rsid w:val="00B87BA8"/>
    <w:rsid w:val="00B94276"/>
    <w:rsid w:val="00B95E9C"/>
    <w:rsid w:val="00BA584B"/>
    <w:rsid w:val="00BB42A9"/>
    <w:rsid w:val="00BC11BA"/>
    <w:rsid w:val="00BF4349"/>
    <w:rsid w:val="00C119B9"/>
    <w:rsid w:val="00C15849"/>
    <w:rsid w:val="00C23A79"/>
    <w:rsid w:val="00C25728"/>
    <w:rsid w:val="00C5680A"/>
    <w:rsid w:val="00C80920"/>
    <w:rsid w:val="00C853F0"/>
    <w:rsid w:val="00C917E0"/>
    <w:rsid w:val="00CA483C"/>
    <w:rsid w:val="00CC0BB0"/>
    <w:rsid w:val="00CC7C8B"/>
    <w:rsid w:val="00D13D94"/>
    <w:rsid w:val="00D24D38"/>
    <w:rsid w:val="00D42F8C"/>
    <w:rsid w:val="00D53AF0"/>
    <w:rsid w:val="00D603E2"/>
    <w:rsid w:val="00D74B38"/>
    <w:rsid w:val="00D96D03"/>
    <w:rsid w:val="00DD5C4D"/>
    <w:rsid w:val="00DE31E3"/>
    <w:rsid w:val="00DE5A21"/>
    <w:rsid w:val="00DF4A89"/>
    <w:rsid w:val="00E13A56"/>
    <w:rsid w:val="00E1725D"/>
    <w:rsid w:val="00E21907"/>
    <w:rsid w:val="00E262AF"/>
    <w:rsid w:val="00E578AA"/>
    <w:rsid w:val="00E642F7"/>
    <w:rsid w:val="00E70E97"/>
    <w:rsid w:val="00E80510"/>
    <w:rsid w:val="00E82985"/>
    <w:rsid w:val="00E921FB"/>
    <w:rsid w:val="00EC1922"/>
    <w:rsid w:val="00ED180D"/>
    <w:rsid w:val="00ED21CB"/>
    <w:rsid w:val="00ED72B3"/>
    <w:rsid w:val="00EE06B6"/>
    <w:rsid w:val="00EF0047"/>
    <w:rsid w:val="00EF454A"/>
    <w:rsid w:val="00EF625B"/>
    <w:rsid w:val="00EF6F77"/>
    <w:rsid w:val="00F11D00"/>
    <w:rsid w:val="00F22C2E"/>
    <w:rsid w:val="00F2655C"/>
    <w:rsid w:val="00F313CA"/>
    <w:rsid w:val="00F3276A"/>
    <w:rsid w:val="00F3481F"/>
    <w:rsid w:val="00F35B89"/>
    <w:rsid w:val="00F4219E"/>
    <w:rsid w:val="00F42228"/>
    <w:rsid w:val="00F42637"/>
    <w:rsid w:val="00F70ECF"/>
    <w:rsid w:val="00F746B3"/>
    <w:rsid w:val="00F9360C"/>
    <w:rsid w:val="00F942B8"/>
    <w:rsid w:val="00F944CA"/>
    <w:rsid w:val="00F95A82"/>
    <w:rsid w:val="00FC73D8"/>
    <w:rsid w:val="00FE0797"/>
    <w:rsid w:val="00FF036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392B"/>
  <w15:docId w15:val="{E0A9D6E1-DC5F-4949-BE17-EDD7E5F7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94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31494E"/>
  </w:style>
  <w:style w:type="paragraph" w:styleId="ListParagraph">
    <w:name w:val="List Paragraph"/>
    <w:basedOn w:val="Normal"/>
    <w:uiPriority w:val="34"/>
    <w:qFormat/>
    <w:rsid w:val="00D53A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A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7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C8B"/>
  </w:style>
  <w:style w:type="paragraph" w:styleId="Footer">
    <w:name w:val="footer"/>
    <w:basedOn w:val="Normal"/>
    <w:link w:val="FooterChar"/>
    <w:uiPriority w:val="99"/>
    <w:unhideWhenUsed/>
    <w:rsid w:val="00CC7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C8B"/>
  </w:style>
  <w:style w:type="character" w:styleId="PlaceholderText">
    <w:name w:val="Placeholder Text"/>
    <w:basedOn w:val="DefaultParagraphFont"/>
    <w:uiPriority w:val="99"/>
    <w:semiHidden/>
    <w:rsid w:val="00696E8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03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14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35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92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5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0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5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tation.aip.org/content/aapt/journal/tpt/50/1/10.1119/1.3670083?ver=pdfco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sa.org/en-us/membership_education/youth_education/optics_suitcas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74CF346-60C9-4ADD-9DBF-B3390868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Augustana College in Rock Island, IL 61201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Vieyra</dc:creator>
  <cp:lastModifiedBy>Simon Wright</cp:lastModifiedBy>
  <cp:revision>29</cp:revision>
  <cp:lastPrinted>2016-06-07T16:17:00Z</cp:lastPrinted>
  <dcterms:created xsi:type="dcterms:W3CDTF">2016-06-14T13:37:00Z</dcterms:created>
  <dcterms:modified xsi:type="dcterms:W3CDTF">2016-07-08T19:26:00Z</dcterms:modified>
</cp:coreProperties>
</file>